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语文园地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59" name="教材分析.jpg" descr="id:2147514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" name="教材分析.jpg" descr="id:214751405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本单元“语文园地”安排了四个板块的内容。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“交流平台”引导学生交流、总结一段话中关键语句可能出现的位置及关键语句的作用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并鼓励学生在习作中运用这种段式。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“识字加油站”安排了两组带有“虫”和“鱼”偏旁的字构成的词语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引导学生利用形声字的构字规律自主识字学词。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“词句段运用”安排了两项内容。第一题呈现了两组</w:t>
      </w:r>
      <w:r>
        <w:rPr>
          <w:rFonts w:ascii="NEU-BZ-S92" w:hAnsi="NEU-BZ-S92"/>
        </w:rPr>
        <w:t>ABB</w:t>
      </w:r>
      <w:r>
        <w:rPr>
          <w:rFonts w:hint="eastAsia" w:eastAsia="方正书宋_GBK"/>
        </w:rPr>
        <w:t>式的词语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第一组与动作有关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第二组与环境有关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让学生通过词语想象画面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并选择词语写句子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旨在唤起学生的生活经验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理解和运用词语。第二题要求学生用给出的两个句子作为开头说一段话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引导学生围绕一个意思表达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提高表达的条理性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巩固本单元的学习重点。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“日积月累”安排了唐代诗人李白的七言绝句《早发白帝城》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供学生朗读、背诵。诗人用猿声、山影来衬托舟行的轻快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把在流放途中遇赦后愉快的心情和江山的壮丽多姿、顺水行舟的畅快融为一体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给读者留下了无限的想象空间。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60" name="教学目标.jpg" descr="id:2147514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" name="教学目标.jpg" descr="id:214751406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找出中心句及其在文中可能出现的位置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认识表示动物的词语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以及带有“虫”字旁和“鱼”字旁的字。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学习和积累</w:t>
      </w:r>
      <w:r>
        <w:rPr>
          <w:rFonts w:ascii="NEU-BZ-S92" w:hAnsi="NEU-BZ-S92"/>
        </w:rPr>
        <w:t>ABB</w:t>
      </w:r>
      <w:r>
        <w:rPr>
          <w:rFonts w:hint="eastAsia" w:eastAsia="方正书宋_GBK"/>
        </w:rPr>
        <w:t>式词语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练习说话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根据提示写一段话。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通过诵读古诗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帮助小学生积累诗文。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61" name="教学建议.jpg" descr="id:2147514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" name="教学建议.jpg" descr="id:214751406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引导学生通过关键句来理解段落的意思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并认识到关键句可能位于一段话的段首、段中或段尾。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教师可以引导学生通过多种形式来识记生字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对于形声字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可以引导学生交流这些字的声旁和形旁规律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要重点指导形旁的意义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在此基础上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出示之前学过的形声字让学生认读。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让学生默读词语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想象画面。与动作有关的一组词语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可以通过表演来理解。与环境有关的一组词语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可以引导学生交流“你见过这样的景象吗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当时的情形是怎样的”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在具体语境中理解词义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在描述场景的过程中运用词语。再让学生选择一两个词语写句子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也可以两组词语各选一个结合在一起写一两句话。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引导学生回顾本单元《古诗三首》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再自学《早发白帝城》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说说诗歌主要写了什么。再引导学生尝试想象诗句描绘的画面。重点指导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“彩云间”写出了白帝城的高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“千里”与“一日”对比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写出了小舟的速度快和诗人的心情愉悦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“猿声啼不住”和“已过万重山”也写出了舟行速度之快和诗人内心的畅快。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62" name="教学准备.jpg" descr="id:2147514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" name="教学准备.jpg" descr="id:214751407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63" name="课时安排.jpg" descr="id:2147514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" name="课时安排.jpg" descr="id:214751408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764" name="课时01.jpg" descr="id:2147514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" name="课时01.jpg" descr="id:214751408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765" name="课时目标.jpg" descr="id:2147514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" name="课时目标.jpg" descr="id:214751409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引导学生通过关键句来理解段落的意思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并认识到关键句可能位于一段话的段首、段中或段尾。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66" name="教学过程.jpg" descr="id:2147514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" name="教学过程.jpg" descr="id:214751410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揭题导入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今天我们学习“语文园地”的内容。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交流平台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69" name="语文ppt.jpg" descr="id:2147514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" name="语文ppt.jpg" descr="id:214751412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小城里每一个庭院都栽了很多树。有桉树、椰子树、橄榄树、凤凰树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还有别的许多亚热带树木。初夏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桉树叶子散发出来的香味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飘得满街满院都是。凤凰树开了花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开得那么热闹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小城好像笼罩在一片片红云中。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你能找出文段中的关键句吗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这段话是围绕着“小城里每一个庭院都栽了很多树”来写的。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你能结合文段内容说说自己的体会吗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师引导从关键句的位置和作用来谈。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练一练。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70" name="语文ppt.jpg" descr="id:2147514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" name="语文ppt.jpg" descr="id:214751413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中山公园是个风景优美的地方。门口有很多小摊贩在卖东西。公园里湖水清澈见底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湖里的鱼儿不时跃出水面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惹人驻足观赏。湖底的水草婀娜多姿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像舞蹈家在翩翩起舞。微风吹来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镜子似的湖面上泛起条条波纹。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你能找出上文中与关键句不相符的句子吗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“门口有很多小摊贩在卖东西”这句话与“风景优美”这一中心不相符。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哪些句子符合关键句的意思呢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71" name="语文ppt.jpg" descr="id:2147514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" name="语文ppt.jpg" descr="id:214751413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秋天的果园真是一幅美丽的画卷。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苹果羞红了脸。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高粱举起了燃烧的火把。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那一串串紫葡萄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紫得那么晶莹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像一颗颗光亮的宝石。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稻谷笑弯了腰。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出示语句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明白本次交流的内容是寻找中心句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为本次交流明确了目的。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现在你能用指定的句子开头说一句话吗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73" name="语文ppt.jpg" descr="id:2147514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" name="语文ppt.jpg" descr="id:214751415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出示句子开头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车站的人可真多……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我喜欢夏天的夜晚……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生交流自己要说的内容、汇报。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围绕第一句话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写出了车站的人多的情景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围绕第二句话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写出了自己喜欢的理由。大家都说得很好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下面请大家在小组内说一说。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生组内自由发言。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774" name="本课小结.jpg" descr="id:2147514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" name="本课小结.jpg" descr="id:214751416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同学们知道了写一段话要围绕中心句来表达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这句话要么位于开头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要么位于末尾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要么位于中间。</w:t>
      </w:r>
      <w:r>
        <w:drawing>
          <wp:inline distT="0" distB="0" distL="0" distR="0">
            <wp:extent cx="36830" cy="154940"/>
            <wp:effectExtent l="0" t="0" r="1270" b="16510"/>
            <wp:docPr id="1775" name="zwt.jpg" descr="id:2147514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" name="zwt.jpg" descr="id:214751416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76" name="板书设计.jpg" descr="id:2147514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" name="板书设计.jpg" descr="id:214751417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关键句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位置——开头、末尾、中间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作用——表达这句话的主要意思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779" name="课时02.jpg" descr="id:2147514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" name="课时02.jpg" descr="id:214751419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780" name="课时目标.jpg" descr="id:2147514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" name="课时目标.jpg" descr="id:214751420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认识表示动物的词语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以及带有“虫”字旁和“鱼”字旁的字。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学习和积累</w:t>
      </w:r>
      <w:r>
        <w:rPr>
          <w:rFonts w:ascii="NEU-BZ-S92" w:hAnsi="NEU-BZ-S92"/>
        </w:rPr>
        <w:t>ABB</w:t>
      </w:r>
      <w:r>
        <w:rPr>
          <w:rFonts w:hint="eastAsia" w:eastAsia="方正书宋_GBK"/>
        </w:rPr>
        <w:t>式词语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练习说话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根据提示写一段话。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通过诵读古诗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帮助小学生积累诗文。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81" name="教学过程.jpg" descr="id:2147514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" name="教学过程.jpg" descr="id:214751421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识字加油站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83" name="语文ppt.jpg" descr="id:2147514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" name="语文ppt.jpg" descr="id:214751422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出示词语及图片。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你能把相应的图片与词语相连吗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请同学们观察每行加点的字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看看它们有什么相同点。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这些加点字都是形声字。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第一行加点的字都是“虫”字旁。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它们表示的是动物。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第二行都是“鱼”字旁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它们都属于鱼类。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那你还能列举出几个“虫”字旁和“鱼”字旁的生字吗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再一次展示形声字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复习形声字的形旁表意的特点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使学生认识两种偏旁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结合形声字的特点快速识记生字新词。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85" name="语文ppt.jpg" descr="id:2147514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" name="语文ppt.jpg" descr="id:214751424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懒洋洋、慢腾腾、颤巍巍、兴冲冲、静悄悄、空荡荡、乱糟糟、闹哄哄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786" name="二次备课.jpg" descr="id:2147514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" name="二次备课.jpg" descr="id:214751424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可以让学生再说几个</w:t>
      </w:r>
      <w:r>
        <w:rPr>
          <w:rFonts w:ascii="NEU-BZ-S92" w:hAnsi="NEU-BZ-S92"/>
        </w:rPr>
        <w:t>ABB</w:t>
      </w:r>
      <w:r>
        <w:rPr>
          <w:rFonts w:hint="eastAsia" w:eastAsia="方正楷体_GBK"/>
        </w:rPr>
        <w:t>式的词语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拓宽学生的词汇量。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全班齐读。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你能说出这些词语的特点吗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ABB</w:t>
      </w:r>
      <w:r>
        <w:rPr>
          <w:rFonts w:hint="eastAsia" w:eastAsia="方正楷体_GBK"/>
        </w:rPr>
        <w:t>式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你能说说自己在读这些词语时眼前浮现出什么样的画面吗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你能选择一个自己喜欢的词语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用它说句话吗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日积月累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88" name="语文ppt.jpg" descr="id:2147514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" name="语文ppt.jpg" descr="id:214751426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出示自学要求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自学生字新词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自由朗读本诗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读得正确、流利。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画出不理解的地方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通过查阅工具书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自己解决。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小组合作学习。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789" name="二次备课.jpg" descr="id:2147514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" name="二次备课.jpg" descr="id:214751426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可以让学生回想一下以前学过的李白的诗。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汇报自学情况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明确学习内容。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书宋_GBK"/>
        </w:rPr>
        <w:t>这首诗写了什么内容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书宋_GBK"/>
        </w:rPr>
        <w:t>从前两句诗中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你读懂了什么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诗人从白帝城出发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要去江陵。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两地距离有千里。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需要一天时间到达。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书宋_GBK"/>
        </w:rPr>
        <w:t>这两句诗是什么意思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④</w:t>
      </w:r>
      <w:r>
        <w:rPr>
          <w:rFonts w:hint="eastAsia" w:eastAsia="方正书宋_GBK"/>
        </w:rPr>
        <w:t>你是怎样理解后两句诗的呢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从这两句诗中你读出了什么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行船比较快。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我们应该用什么样的语气来读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轻松、愉快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生试读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诵读全诗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师相机指导。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体会诗人的心情及诗歌意境。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你们知道诗人为什么会觉得船行驶得特别快吗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顺水行舟。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作者心情比较愉悦。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正是因为如此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所以诗人在第一句就写了“朝辞白帝彩云间”。你知道为什么说白帝城仿佛在彩云间吗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790" name="二次备课.jpg" descr="id:2147514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" name="二次备课.jpg" descr="id:214751427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可以让学生想象一下诗人顺流而下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经过三峡时看到美丽景色的欣喜的样子。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地势高。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诗人心情愉悦。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“心情愉悦”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说得很好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让我们一起来感受一下诗人的心情吧。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生一起诵读。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背诵古诗。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生尝试背诵。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791" name="设计意图.jpg" descr="id:2147514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" name="设计意图.jpg" descr="id:214751428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学习古诗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读正确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会理解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会背诵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帮助学生积累诗句。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这首诗通过对行船的轻快和沿途壮丽的景色的描绘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表达了诗人重获自由的喜悦心情。整首诗气势奔放、情景交融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极富浪漫主义色彩。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背诵《早发白帝城》。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93" name="教学反思.jpg" descr="id:2147514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" name="教学反思.jpg" descr="id:214751429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关于语文园地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交流了中心句的问题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教学时结合例文片段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引导学生结合中心句来理解文意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效果较好。还发现了中心句在文中的位置规律。下面的教学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识字加油站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词句段运用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还是古诗的学习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都展示了充足的材料和例文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帮助学生更好地完成练习。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词语积累环节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只是单纯地积累词语效果不是很好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如果能让学生结合语境理解词义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并把积累的词语运用到实际生活中会更好。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94" name="教学参考资料.jpg" descr="id:2147514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" name="教学参考资料.jpg" descr="id:2147514305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关于李白的简介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李白</w:t>
      </w:r>
      <w:r>
        <w:rPr>
          <w:rFonts w:ascii="方正仿宋_GBK" w:hAnsi="方正仿宋_GBK"/>
        </w:rPr>
        <w:t>(</w:t>
      </w:r>
      <w:r>
        <w:rPr>
          <w:rFonts w:ascii="NEU-BZ-S92" w:hAnsi="NEU-BZ-S92"/>
        </w:rPr>
        <w:t>701</w:t>
      </w:r>
      <w:r>
        <w:rPr>
          <w:rFonts w:hint="eastAsia" w:eastAsia="方正仿宋_GBK"/>
        </w:rPr>
        <w:t>—</w:t>
      </w:r>
      <w:r>
        <w:rPr>
          <w:rFonts w:ascii="NEU-BZ-S92" w:hAnsi="NEU-BZ-S92"/>
        </w:rPr>
        <w:t>762</w:t>
      </w:r>
      <w:r>
        <w:rPr>
          <w:rFonts w:ascii="方正仿宋_GBK" w:hAnsi="方正仿宋_GBK"/>
        </w:rPr>
        <w:t>),</w:t>
      </w:r>
      <w:r>
        <w:rPr>
          <w:rFonts w:hint="eastAsia" w:eastAsia="方正仿宋_GBK"/>
        </w:rPr>
        <w:t>汉族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字太白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号青莲居士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唐代伟大的浪漫主义诗人。其诗风雄奇豪放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想象丰富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语言流转自然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音律和谐多变。他善于从民歌、神话中汲取营养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构成其特有的瑰丽绚烂的色彩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是屈原以来浪漫主义诗歌的新高峰。与杜甫并称“李杜”。唐代还有一位诗人叫李贺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被后人称为“诗鬼”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和李白有得一比。两人均属浪漫主义风格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想象奇伟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用词夸张。但相比而言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李白诗多信笔挥洒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自然天成。李贺诗则多引用典章故事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刻意雕琢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用尽心机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可谓“呕心沥血”。从成就来看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二人不可相提并论。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独坐敬亭山</w:t>
      </w:r>
      <w:r>
        <w:rPr>
          <w:rFonts w:ascii="NEU-BZ-S92" w:hAnsi="NEU-BZ-S92"/>
        </w:rPr>
        <w:t>　　　　</w:t>
      </w:r>
      <w:r>
        <w:rPr>
          <w:rFonts w:ascii="方正楷体_GBK" w:hAnsi="方正楷体_GBK"/>
        </w:rPr>
        <w:t>[</w:t>
      </w:r>
      <w:r>
        <w:rPr>
          <w:rFonts w:hint="eastAsia" w:eastAsia="方正楷体_GBK"/>
        </w:rPr>
        <w:t>唐</w:t>
      </w:r>
      <w:r>
        <w:rPr>
          <w:rFonts w:ascii="方正楷体_GBK" w:hAnsi="方正楷体_GBK"/>
        </w:rPr>
        <w:t>]</w:t>
      </w:r>
      <w:r>
        <w:rPr>
          <w:rFonts w:hint="eastAsia" w:eastAsia="方正楷体_GBK"/>
        </w:rPr>
        <w:t>李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众鸟高飞尽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孤云独去闲。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相看两不厌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唯有敬亭山。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翻译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鸟儿们飞得没有了踪迹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天上飘浮的孤云也不愿意留下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慢慢向远处飘去。只有我看着高高的敬亭山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敬亭山也默默无语地注视着我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我们谁也不会觉得满足。谁能理解我此时寂寞的心情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只有这高大的敬亭山了。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夜宿山寺</w:t>
      </w:r>
      <w:r>
        <w:rPr>
          <w:rFonts w:ascii="NEU-BZ-S92" w:hAnsi="NEU-BZ-S92"/>
        </w:rPr>
        <w:t>　　　　</w:t>
      </w:r>
      <w:r>
        <w:rPr>
          <w:rFonts w:ascii="方正楷体_GBK" w:hAnsi="方正楷体_GBK"/>
        </w:rPr>
        <w:t>[</w:t>
      </w:r>
      <w:r>
        <w:rPr>
          <w:rFonts w:hint="eastAsia" w:eastAsia="方正楷体_GBK"/>
        </w:rPr>
        <w:t>唐</w:t>
      </w:r>
      <w:r>
        <w:rPr>
          <w:rFonts w:ascii="方正楷体_GBK" w:hAnsi="方正楷体_GBK"/>
        </w:rPr>
        <w:t>]</w:t>
      </w:r>
      <w:r>
        <w:rPr>
          <w:rFonts w:hint="eastAsia" w:eastAsia="方正楷体_GBK"/>
        </w:rPr>
        <w:t>李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危楼高百尺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手可摘星辰。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不敢高声语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恐惊天上人。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翻译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山上寺院的高楼真高啊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好像有一百尺的样子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人在楼上好像一伸手就可以摘下天上的星星。站在这里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我不敢大声说话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恐怕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害怕</w:t>
      </w:r>
      <w:r>
        <w:rPr>
          <w:rFonts w:ascii="方正仿宋_GBK" w:hAnsi="方正仿宋_GBK"/>
        </w:rPr>
        <w:t>)</w:t>
      </w:r>
      <w:r>
        <w:rPr>
          <w:rFonts w:hint="eastAsia" w:eastAsia="方正仿宋_GBK"/>
        </w:rPr>
        <w:t>惊动天上的神仙。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21E8E"/>
    <w:rsid w:val="5AD2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2021-08-12T03:23:00Z</dcterms:created>
  <dc:creator>妄.</dc:creator>
  <cp:lastModifiedBy>妄.</cp:lastModifiedBy>
  <dcterms:modified xsi:type="dcterms:W3CDTF">2021-08-12T03:24:28Z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958AA727DDEC4454A1215C44DE4D092C</vt:lpwstr>
  </property>
</Properties>
</file>